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ransformationsplanung BEW Modul 1 für die Stadtwerke Schwerin" Teilleistung Los 5: Nutzung von Großwärmespeichern für die Stadtwerke Schwerin GmbH (SWS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Transformationsplanung BEW Modul 1 der Stadtwerke Schwerin GmbH (SWS)
Los 5: Nutzung von Großwärmespeichern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